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12F1" w14:textId="77777777" w:rsidR="00C773DB" w:rsidRDefault="00C773DB" w:rsidP="00C773D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Пояснювальна записка</w:t>
      </w:r>
    </w:p>
    <w:p w14:paraId="0D994A3F" w14:textId="77777777" w:rsidR="00C773DB" w:rsidRDefault="00C773DB" w:rsidP="00C773D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до фінансового плану </w:t>
      </w:r>
    </w:p>
    <w:p w14:paraId="4CC20A2F" w14:textId="77777777" w:rsidR="00C773DB" w:rsidRDefault="00C773DB" w:rsidP="00C773D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Комунального підприємства «Закарпатський інформаційно-аналітичний центр» Закарпатської обласної ради на 2023 рік </w:t>
      </w:r>
    </w:p>
    <w:p w14:paraId="4B0D88DC" w14:textId="77777777" w:rsidR="00C773DB" w:rsidRPr="00D032A4" w:rsidRDefault="00C773DB" w:rsidP="00C773D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зі змінами</w:t>
      </w:r>
    </w:p>
    <w:p w14:paraId="61484D51" w14:textId="77777777" w:rsidR="00C773DB" w:rsidRPr="00D032A4" w:rsidRDefault="00C773DB" w:rsidP="00C773DB">
      <w:pPr>
        <w:autoSpaceDE w:val="0"/>
        <w:autoSpaceDN w:val="0"/>
        <w:adjustRightInd w:val="0"/>
        <w:jc w:val="center"/>
        <w:rPr>
          <w:rFonts w:ascii="Calibri" w:hAnsi="Calibri" w:cs="Calibri"/>
          <w:lang w:val="uk-UA"/>
        </w:rPr>
      </w:pPr>
    </w:p>
    <w:p w14:paraId="2DCAFDC2" w14:textId="6497CEEB" w:rsidR="00C773DB" w:rsidRDefault="00C773DB" w:rsidP="00C773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Робота </w:t>
      </w:r>
      <w:r w:rsidR="00E54186">
        <w:rPr>
          <w:rFonts w:ascii="Times New Roman CYR" w:hAnsi="Times New Roman CYR" w:cs="Times New Roman CYR"/>
          <w:sz w:val="28"/>
          <w:szCs w:val="28"/>
          <w:lang w:val="uk-UA"/>
        </w:rPr>
        <w:t>підприємства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спрямована на реалізацію державних, регіональних програм у сфері інформатизації, електронного урядування та електронної демократії, розвитку інформаційного суспільства, цифрових навичок та цифрових прав громадян, відкритих даних, розвитку місцевих електронних інформаційних ресурсів, а також інформаційно-технічне забезпечення діяльності органів місцевого самоврядування, місцевих органів виконавчої влади, юридичних і фізичних осіб, узагальнення й поширення передового вітчизняного та зарубіжного досвіду інформатизації, надання органам місцевого самоврядування та місцевим органам виконавчої влади послуг у сфері інформатизації.</w:t>
      </w:r>
    </w:p>
    <w:p w14:paraId="5F75D371" w14:textId="1CDE34C8" w:rsidR="00C773DB" w:rsidRDefault="00C773DB" w:rsidP="00C773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 зв’язку зі збільшенням обсягу роботи, що стосується, зокрема, додатку «Допомога Закарпаття»,  </w:t>
      </w:r>
      <w:r w:rsidRPr="00782665">
        <w:rPr>
          <w:rFonts w:ascii="Times New Roman CYR" w:hAnsi="Times New Roman CYR" w:cs="Times New Roman CYR"/>
          <w:sz w:val="28"/>
          <w:szCs w:val="28"/>
          <w:lang w:val="uk-UA"/>
        </w:rPr>
        <w:t>з ІV кварталу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5E20DC">
        <w:rPr>
          <w:rFonts w:ascii="Times New Roman CYR" w:hAnsi="Times New Roman CYR" w:cs="Times New Roman CYR"/>
          <w:sz w:val="28"/>
          <w:szCs w:val="28"/>
          <w:lang w:val="uk-UA"/>
        </w:rPr>
        <w:t>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КП «ЗІАЦ» ЗОР планується додати одну штатну посаду - інженера з комп’ютерних систем та серверів.</w:t>
      </w:r>
    </w:p>
    <w:p w14:paraId="463D7955" w14:textId="77777777" w:rsidR="00C773DB" w:rsidRDefault="00C773DB" w:rsidP="00C773D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Окрім того, завдяки заощадженню коштів за ІІ та ІІІ квартали планується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внести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зміни до фінансового плану за ІІІ та І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V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квартали: </w:t>
      </w:r>
    </w:p>
    <w:p w14:paraId="3F647F35" w14:textId="77777777" w:rsidR="00C773DB" w:rsidRPr="00D07277" w:rsidRDefault="00C773DB" w:rsidP="00C773D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07277">
        <w:rPr>
          <w:rFonts w:ascii="Times New Roman CYR" w:hAnsi="Times New Roman CYR" w:cs="Times New Roman CYR"/>
          <w:sz w:val="28"/>
          <w:szCs w:val="28"/>
          <w:lang w:val="uk-UA"/>
        </w:rPr>
        <w:t xml:space="preserve">у ІІІ кварталі змінити суму витрат у категоріях, на які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планується витратити кошти у меншій кількості та на які </w:t>
      </w:r>
      <w:r w:rsidRPr="00D07277">
        <w:rPr>
          <w:rFonts w:ascii="Times New Roman CYR" w:hAnsi="Times New Roman CYR" w:cs="Times New Roman CYR"/>
          <w:sz w:val="28"/>
          <w:szCs w:val="28"/>
          <w:lang w:val="uk-UA"/>
        </w:rPr>
        <w:t>не планується витрачати кошти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;</w:t>
      </w:r>
    </w:p>
    <w:p w14:paraId="0D70D91E" w14:textId="0AAF53B4" w:rsidR="00C773DB" w:rsidRDefault="00C773DB" w:rsidP="00C773DB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3E0C32">
        <w:rPr>
          <w:rFonts w:ascii="Times New Roman CYR" w:hAnsi="Times New Roman CYR" w:cs="Times New Roman CYR"/>
          <w:sz w:val="28"/>
          <w:szCs w:val="28"/>
          <w:lang w:val="uk-UA"/>
        </w:rPr>
        <w:t>у ІV кварталі додати заощаджені кошти до категорій «Заробітна плата», «Нарахування на оплату праці», «Предмети, матеріали, обладнання та інвентар», «Інші поточні видатки».</w:t>
      </w:r>
    </w:p>
    <w:p w14:paraId="5AF1C760" w14:textId="77777777" w:rsidR="004B6C57" w:rsidRDefault="00E410B0" w:rsidP="00E410B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Для подальшої роботи підприємства планується отримати дохід з</w:t>
      </w:r>
      <w:r w:rsidR="004B6C57">
        <w:rPr>
          <w:rFonts w:ascii="Times New Roman CYR" w:hAnsi="Times New Roman CYR" w:cs="Times New Roman CYR"/>
          <w:sz w:val="28"/>
          <w:szCs w:val="28"/>
          <w:lang w:val="uk-UA"/>
        </w:rPr>
        <w:t>:</w:t>
      </w:r>
    </w:p>
    <w:p w14:paraId="50B43D28" w14:textId="35875A3A" w:rsidR="00E410B0" w:rsidRPr="004B6C57" w:rsidRDefault="00E410B0" w:rsidP="004B6C5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4B6C57">
        <w:rPr>
          <w:rFonts w:ascii="Times New Roman CYR" w:hAnsi="Times New Roman CYR" w:cs="Times New Roman CYR"/>
          <w:sz w:val="28"/>
          <w:szCs w:val="28"/>
          <w:lang w:val="uk-UA"/>
        </w:rPr>
        <w:t xml:space="preserve">місцевого бюджету за Регіональною програмою інформатизації Цифрове Закарпаття на 2023-2025 роки у сумі </w:t>
      </w:r>
      <w:r w:rsidR="008155C0" w:rsidRPr="008155C0">
        <w:rPr>
          <w:rFonts w:ascii="Times New Roman CYR" w:hAnsi="Times New Roman CYR" w:cs="Times New Roman CYR"/>
          <w:sz w:val="28"/>
          <w:szCs w:val="28"/>
        </w:rPr>
        <w:t>36</w:t>
      </w:r>
      <w:r w:rsidR="004B6C57" w:rsidRPr="004B6C57">
        <w:rPr>
          <w:rFonts w:ascii="Times New Roman CYR" w:hAnsi="Times New Roman CYR" w:cs="Times New Roman CYR"/>
          <w:sz w:val="28"/>
          <w:szCs w:val="28"/>
          <w:lang w:val="uk-UA"/>
        </w:rPr>
        <w:t>000</w:t>
      </w:r>
      <w:r w:rsidRPr="004B6C57">
        <w:rPr>
          <w:rFonts w:ascii="Times New Roman CYR" w:hAnsi="Times New Roman CYR" w:cs="Times New Roman CYR"/>
          <w:sz w:val="28"/>
          <w:szCs w:val="28"/>
          <w:lang w:val="uk-UA"/>
        </w:rPr>
        <w:t xml:space="preserve">00,00 грн, </w:t>
      </w:r>
      <w:r w:rsidR="00AE4E48">
        <w:rPr>
          <w:rFonts w:ascii="Times New Roman CYR" w:hAnsi="Times New Roman CYR" w:cs="Times New Roman CYR"/>
          <w:sz w:val="28"/>
          <w:szCs w:val="28"/>
          <w:lang w:val="uk-UA"/>
        </w:rPr>
        <w:t>як</w:t>
      </w:r>
      <w:r w:rsidR="004B6C57">
        <w:rPr>
          <w:rFonts w:ascii="Times New Roman CYR" w:hAnsi="Times New Roman CYR" w:cs="Times New Roman CYR"/>
          <w:sz w:val="28"/>
          <w:szCs w:val="28"/>
          <w:lang w:val="uk-UA"/>
        </w:rPr>
        <w:t>і</w:t>
      </w:r>
      <w:r w:rsidRPr="004B6C57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AE4E48">
        <w:rPr>
          <w:rFonts w:ascii="Times New Roman CYR" w:hAnsi="Times New Roman CYR" w:cs="Times New Roman CYR"/>
          <w:sz w:val="28"/>
          <w:szCs w:val="28"/>
          <w:lang w:val="uk-UA"/>
        </w:rPr>
        <w:t>в</w:t>
      </w:r>
      <w:r w:rsidRPr="004B6C57">
        <w:rPr>
          <w:rFonts w:ascii="Times New Roman CYR" w:hAnsi="Times New Roman CYR" w:cs="Times New Roman CYR"/>
          <w:sz w:val="28"/>
          <w:szCs w:val="28"/>
          <w:lang w:val="uk-UA"/>
        </w:rPr>
        <w:t xml:space="preserve"> ІV кварталі буде використано на категорію «</w:t>
      </w:r>
      <w:r w:rsidR="004B6C57" w:rsidRPr="004B6C57">
        <w:rPr>
          <w:rFonts w:ascii="Times New Roman CYR" w:hAnsi="Times New Roman CYR" w:cs="Times New Roman CYR"/>
          <w:sz w:val="28"/>
          <w:szCs w:val="28"/>
          <w:lang w:val="uk-UA"/>
        </w:rPr>
        <w:t xml:space="preserve">Окремі заходи по реалізації державних (регіональних) програм, не віднесені до заходів розвитку» </w:t>
      </w:r>
      <w:r w:rsidR="00C41D97" w:rsidRPr="004B6C57">
        <w:rPr>
          <w:rFonts w:ascii="Times New Roman CYR" w:hAnsi="Times New Roman CYR" w:cs="Times New Roman CYR"/>
          <w:sz w:val="28"/>
          <w:szCs w:val="28"/>
          <w:lang w:val="uk-UA"/>
        </w:rPr>
        <w:t>(створення Комплексної системи захисту інформації та розробка програмного забезпечення мобільного додатку «Допомога Закарпаття»)</w:t>
      </w:r>
      <w:r w:rsidRPr="004B6C57">
        <w:rPr>
          <w:rFonts w:ascii="Times New Roman CYR" w:hAnsi="Times New Roman CYR" w:cs="Times New Roman CYR"/>
          <w:sz w:val="28"/>
          <w:szCs w:val="28"/>
          <w:lang w:val="uk-UA"/>
        </w:rPr>
        <w:t>;</w:t>
      </w:r>
    </w:p>
    <w:p w14:paraId="032ADC30" w14:textId="1F19A894" w:rsidR="00E410B0" w:rsidRPr="00E410B0" w:rsidRDefault="004B6C57" w:rsidP="004B6C57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4B6C57">
        <w:rPr>
          <w:rFonts w:ascii="Times New Roman CYR" w:hAnsi="Times New Roman CYR" w:cs="Times New Roman CYR"/>
          <w:sz w:val="28"/>
          <w:szCs w:val="28"/>
          <w:lang w:val="uk-UA"/>
        </w:rPr>
        <w:t>місцевого бюджету цільового фінансування по капітальних видатках за Регіональною програмою інформатизації Цифрове Закарпаття на 2023-2025 роки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у сумі 3397600,00 грн., </w:t>
      </w:r>
      <w:r w:rsidR="00AE4E48">
        <w:rPr>
          <w:rFonts w:ascii="Times New Roman CYR" w:hAnsi="Times New Roman CYR" w:cs="Times New Roman CYR"/>
          <w:sz w:val="28"/>
          <w:szCs w:val="28"/>
          <w:lang w:val="uk-UA"/>
        </w:rPr>
        <w:t>як</w:t>
      </w:r>
      <w:r w:rsidRPr="004B6C57">
        <w:rPr>
          <w:rFonts w:ascii="Times New Roman CYR" w:hAnsi="Times New Roman CYR" w:cs="Times New Roman CYR"/>
          <w:sz w:val="28"/>
          <w:szCs w:val="28"/>
          <w:lang w:val="uk-UA"/>
        </w:rPr>
        <w:t xml:space="preserve">і </w:t>
      </w:r>
      <w:r w:rsidR="00AE4E48">
        <w:rPr>
          <w:rFonts w:ascii="Times New Roman CYR" w:hAnsi="Times New Roman CYR" w:cs="Times New Roman CYR"/>
          <w:sz w:val="28"/>
          <w:szCs w:val="28"/>
          <w:lang w:val="uk-UA"/>
        </w:rPr>
        <w:t>в</w:t>
      </w:r>
      <w:r w:rsidRPr="004B6C57">
        <w:rPr>
          <w:rFonts w:ascii="Times New Roman CYR" w:hAnsi="Times New Roman CYR" w:cs="Times New Roman CYR"/>
          <w:sz w:val="28"/>
          <w:szCs w:val="28"/>
          <w:lang w:val="uk-UA"/>
        </w:rPr>
        <w:t xml:space="preserve"> ІV кварталі буде використано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на категорію «Придбання (виготовлення) основних засобів» (придбання Програмно-апаратного комплексу).</w:t>
      </w:r>
    </w:p>
    <w:p w14:paraId="3D46049A" w14:textId="77777777" w:rsidR="00C773DB" w:rsidRPr="003E0C32" w:rsidRDefault="00C773DB" w:rsidP="00C773DB">
      <w:pPr>
        <w:pStyle w:val="a3"/>
        <w:autoSpaceDE w:val="0"/>
        <w:autoSpaceDN w:val="0"/>
        <w:adjustRightInd w:val="0"/>
        <w:ind w:left="0"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641016">
        <w:rPr>
          <w:rFonts w:ascii="Times New Roman CYR" w:hAnsi="Times New Roman CYR" w:cs="Times New Roman CYR"/>
          <w:sz w:val="28"/>
          <w:szCs w:val="28"/>
          <w:lang w:val="uk-UA"/>
        </w:rPr>
        <w:t xml:space="preserve">Дохід від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надання платних послуг </w:t>
      </w:r>
      <w:r w:rsidRPr="00641016">
        <w:rPr>
          <w:rFonts w:ascii="Times New Roman CYR" w:hAnsi="Times New Roman CYR" w:cs="Times New Roman CYR"/>
          <w:sz w:val="28"/>
          <w:szCs w:val="28"/>
          <w:lang w:val="uk-UA"/>
        </w:rPr>
        <w:t>не бу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де</w:t>
      </w:r>
      <w:r w:rsidRPr="00641016">
        <w:rPr>
          <w:rFonts w:ascii="Times New Roman CYR" w:hAnsi="Times New Roman CYR" w:cs="Times New Roman CYR"/>
          <w:sz w:val="28"/>
          <w:szCs w:val="28"/>
          <w:lang w:val="uk-UA"/>
        </w:rPr>
        <w:t xml:space="preserve"> отримано у зв’язку з тим, що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641016">
        <w:rPr>
          <w:rFonts w:ascii="Times New Roman CYR" w:hAnsi="Times New Roman CYR" w:cs="Times New Roman CYR"/>
          <w:sz w:val="28"/>
          <w:szCs w:val="28"/>
          <w:lang w:val="uk-UA"/>
        </w:rPr>
        <w:t>система електронного документообігу знаходиться на стадії впровадження.</w:t>
      </w:r>
    </w:p>
    <w:p w14:paraId="422B6455" w14:textId="77777777" w:rsidR="00C773DB" w:rsidRPr="00E30463" w:rsidRDefault="00C773DB" w:rsidP="00C773D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15B4E94C" w14:textId="77777777" w:rsidR="00C773DB" w:rsidRPr="00D032A4" w:rsidRDefault="00C773DB" w:rsidP="00C773DB">
      <w:pPr>
        <w:pStyle w:val="3"/>
        <w:ind w:right="-618"/>
        <w:rPr>
          <w:b/>
          <w:szCs w:val="28"/>
          <w:lang w:val="uk-UA"/>
        </w:rPr>
      </w:pPr>
    </w:p>
    <w:p w14:paraId="7A38D36B" w14:textId="77777777" w:rsidR="00C773DB" w:rsidRPr="00D032A4" w:rsidRDefault="00C773DB" w:rsidP="00C773DB">
      <w:pPr>
        <w:pStyle w:val="3"/>
        <w:ind w:right="-618"/>
        <w:rPr>
          <w:b/>
          <w:sz w:val="28"/>
          <w:szCs w:val="28"/>
          <w:lang w:val="uk-UA"/>
        </w:rPr>
      </w:pPr>
    </w:p>
    <w:p w14:paraId="7CD87B38" w14:textId="3805A3F2" w:rsidR="002A42B2" w:rsidRPr="002C64D6" w:rsidRDefault="00C773DB" w:rsidP="002C64D6">
      <w:pPr>
        <w:pStyle w:val="3"/>
        <w:ind w:right="-618"/>
        <w:rPr>
          <w:sz w:val="28"/>
          <w:szCs w:val="28"/>
        </w:rPr>
      </w:pPr>
      <w:proofErr w:type="spellStart"/>
      <w:r w:rsidRPr="00D032A4">
        <w:rPr>
          <w:b/>
          <w:sz w:val="28"/>
          <w:szCs w:val="28"/>
        </w:rPr>
        <w:t>В.о</w:t>
      </w:r>
      <w:proofErr w:type="spellEnd"/>
      <w:r w:rsidRPr="00D032A4">
        <w:rPr>
          <w:b/>
          <w:sz w:val="28"/>
          <w:szCs w:val="28"/>
        </w:rPr>
        <w:t>. директора                                                                           Валентин ПАЦКАН</w:t>
      </w:r>
      <w:r w:rsidRPr="00D032A4">
        <w:rPr>
          <w:sz w:val="28"/>
          <w:szCs w:val="28"/>
        </w:rPr>
        <w:t xml:space="preserve">   </w:t>
      </w:r>
    </w:p>
    <w:sectPr w:rsidR="002A42B2" w:rsidRPr="002C64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E590E"/>
    <w:multiLevelType w:val="hybridMultilevel"/>
    <w:tmpl w:val="D6F656B0"/>
    <w:lvl w:ilvl="0" w:tplc="92F407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E20C5"/>
    <w:multiLevelType w:val="hybridMultilevel"/>
    <w:tmpl w:val="E3AE25C4"/>
    <w:lvl w:ilvl="0" w:tplc="80083B2E">
      <w:numFmt w:val="bullet"/>
      <w:lvlText w:val="-"/>
      <w:lvlJc w:val="left"/>
      <w:pPr>
        <w:ind w:left="1069" w:hanging="360"/>
      </w:pPr>
      <w:rPr>
        <w:rFonts w:ascii="Times New Roman CYR" w:eastAsia="Times New Roman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BB064D9"/>
    <w:multiLevelType w:val="hybridMultilevel"/>
    <w:tmpl w:val="E6969AD4"/>
    <w:lvl w:ilvl="0" w:tplc="E9920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C3E"/>
    <w:rsid w:val="002A42B2"/>
    <w:rsid w:val="002C64D6"/>
    <w:rsid w:val="004B6C57"/>
    <w:rsid w:val="004D3700"/>
    <w:rsid w:val="005E20DC"/>
    <w:rsid w:val="008155C0"/>
    <w:rsid w:val="00AE4E48"/>
    <w:rsid w:val="00C41D97"/>
    <w:rsid w:val="00C773DB"/>
    <w:rsid w:val="00E410B0"/>
    <w:rsid w:val="00E54186"/>
    <w:rsid w:val="00FB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3ACC5"/>
  <w15:chartTrackingRefBased/>
  <w15:docId w15:val="{FAF6618D-5D6F-47FA-A878-A9C9B2B0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7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3DB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C773DB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rsid w:val="00C773DB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1584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TheDigital_buh2</dc:creator>
  <cp:keywords/>
  <dc:description/>
  <cp:lastModifiedBy>TheDigital_buh2</cp:lastModifiedBy>
  <cp:revision>12</cp:revision>
  <cp:lastPrinted>2023-09-25T11:40:00Z</cp:lastPrinted>
  <dcterms:created xsi:type="dcterms:W3CDTF">2023-09-18T12:14:00Z</dcterms:created>
  <dcterms:modified xsi:type="dcterms:W3CDTF">2023-09-25T11:41:00Z</dcterms:modified>
</cp:coreProperties>
</file>